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7" w:rsidRDefault="005F0A0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-1118236</wp:posOffset>
            </wp:positionH>
            <wp:positionV relativeFrom="paragraph">
              <wp:posOffset>-549910</wp:posOffset>
            </wp:positionV>
            <wp:extent cx="7553325" cy="10671070"/>
            <wp:effectExtent l="19050" t="0" r="9525" b="0"/>
            <wp:wrapNone/>
            <wp:docPr id="1" name="Рисунок 1" descr="C:\Users\Кристина\Desktop\Новейшие ЛНА\скан титулов\1 - 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Новейшие ЛНА\скан титулов\1 - 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br w:type="page"/>
      </w:r>
    </w:p>
    <w:p w:rsidR="004D4238" w:rsidRPr="00FD0BB3" w:rsidRDefault="004D4238" w:rsidP="00FD0B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FD0BB3">
        <w:rPr>
          <w:rFonts w:ascii="Times New Roman" w:hAnsi="Times New Roman" w:cs="Times New Roman"/>
          <w:b/>
          <w:iCs/>
          <w:sz w:val="26"/>
          <w:szCs w:val="26"/>
        </w:rPr>
        <w:lastRenderedPageBreak/>
        <w:t>1. Общие положения</w:t>
      </w:r>
    </w:p>
    <w:p w:rsidR="004D4238" w:rsidRPr="00FD0BB3" w:rsidRDefault="00FD0BB3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1.1. </w:t>
      </w:r>
      <w:r w:rsidR="004D4238" w:rsidRPr="00FD0BB3">
        <w:rPr>
          <w:rFonts w:ascii="Times New Roman" w:hAnsi="Times New Roman" w:cs="Times New Roman"/>
          <w:iCs/>
          <w:sz w:val="26"/>
          <w:szCs w:val="26"/>
        </w:rPr>
        <w:t>Положение о материальной поддержке обучающихся государственного бюджетного профессионального образовательного учреждения Свердловской области «Краснотурьинский колледж искусств» (далее – Положение) разработано в соответствии с Федеральным законом от 29.12.2012 N 273-ФЗ «Об образовании в Российской Федерации» и постановлением Правительства Свердловской области от 10.12.2014 № 1128-ПП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счёт бюджетных ассигнований областного бюджета, государственной стипендии аспирантам, ординаторам, ассистентам-стажёрам, обучающимся по очной форме обучения за счёт бюджетных ассигнований областного бюджета», Постановлением Правительства Свердловской области от 10.12.2014 № 1128-ПП «О материальной поддержке обучающихся в государственных профессиональных образовательных организациях Свердловской области», определяет условия и правила оказания материальной помощи обучающимся в ГБПОУ «Краснотурьинский колледж искусств» (далее – колледж).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D4238" w:rsidRPr="00FD0BB3" w:rsidRDefault="004D4238" w:rsidP="00FD0B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FD0BB3">
        <w:rPr>
          <w:rFonts w:ascii="Times New Roman" w:hAnsi="Times New Roman" w:cs="Times New Roman"/>
          <w:b/>
          <w:iCs/>
          <w:sz w:val="26"/>
          <w:szCs w:val="26"/>
        </w:rPr>
        <w:t>2. Условия и правила оказания обучающимся колледжа материальной помощи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2.1. Материальная помощь - денежная выплата, предоставляемая в соответствии с настоящим Положением следующим категориям обучающихся в колледже (далее - обучающиеся):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1) студентам, осваивающим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по очной форме обучения за счет бюджетных ассигнований областного бюджета;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2) слушателям, осваивающим программы профессионального обучения по очной форме обучения за счет бюджетных ассигнований областного бюджета.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2.2. Материальная помощь предоставляется обучающимся при наличии одного из следующих условий: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1) наличие ограниченных возможностей здоровья, то есть недостатков в физическом и (или) психическом развитии;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2) получение государственной социальной помощи;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3) утрата в период обучения одного из родителей, обоих родителей или единственного родителя.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2.3. Колледжу, предоставляющему государственные услуги в сфере образования за счет бюджетных ассигнований областного бюджета, выделяются средства в размере десяти процентов предусматриваемого им размера стипендиального фонда на оказание материальной помощи.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2.4. Материальная помощь выплачивается в размерах, определяемых колледжем, с учетом мнения студенческого совета обучающихся в колледже и выборного органа первичной профсоюзной организации (при наличии такого органа) в пределах средств, выделяемых колледжу на оказание материальной помощи.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 xml:space="preserve">2.5. Минимальный размер материальной помощи не может быть меньше размера норматива государственной академической стипендии для студентов, обучающихся по образовательным программам среднего профессионального образования (программы подготовки квалифицированных рабочих, служащих, </w:t>
      </w:r>
      <w:r w:rsidRPr="00FD0BB3">
        <w:rPr>
          <w:rFonts w:ascii="Times New Roman" w:hAnsi="Times New Roman" w:cs="Times New Roman"/>
          <w:iCs/>
          <w:sz w:val="26"/>
          <w:szCs w:val="26"/>
        </w:rPr>
        <w:lastRenderedPageBreak/>
        <w:t>программы подготовк</w:t>
      </w:r>
      <w:r w:rsidR="00FD0BB3">
        <w:rPr>
          <w:rFonts w:ascii="Times New Roman" w:hAnsi="Times New Roman" w:cs="Times New Roman"/>
          <w:iCs/>
          <w:sz w:val="26"/>
          <w:szCs w:val="26"/>
        </w:rPr>
        <w:t xml:space="preserve">и специалистов среднего звена), </w:t>
      </w:r>
      <w:r w:rsidRPr="00FD0BB3">
        <w:rPr>
          <w:rFonts w:ascii="Times New Roman" w:hAnsi="Times New Roman" w:cs="Times New Roman"/>
          <w:iCs/>
          <w:sz w:val="26"/>
          <w:szCs w:val="26"/>
        </w:rPr>
        <w:t>установленного </w:t>
      </w:r>
      <w:hyperlink r:id="rId7" w:history="1">
        <w:r w:rsidRPr="00FD0BB3">
          <w:rPr>
            <w:rStyle w:val="a3"/>
            <w:iCs/>
            <w:color w:val="auto"/>
            <w:sz w:val="26"/>
            <w:szCs w:val="26"/>
            <w:u w:val="none"/>
          </w:rPr>
          <w:t xml:space="preserve">Постановлением Правительства Свердловской области от 27.02.2014 </w:t>
        </w:r>
        <w:r w:rsidR="00FD0BB3">
          <w:rPr>
            <w:rStyle w:val="a3"/>
            <w:iCs/>
            <w:color w:val="auto"/>
            <w:sz w:val="26"/>
            <w:szCs w:val="26"/>
            <w:u w:val="none"/>
          </w:rPr>
          <w:t>№</w:t>
        </w:r>
        <w:r w:rsidRPr="00FD0BB3">
          <w:rPr>
            <w:rStyle w:val="a3"/>
            <w:iCs/>
            <w:color w:val="auto"/>
            <w:sz w:val="26"/>
            <w:szCs w:val="26"/>
            <w:u w:val="none"/>
          </w:rPr>
          <w:t xml:space="preserve"> 122-ПП 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областного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бюджета"</w:t>
        </w:r>
      </w:hyperlink>
      <w:r w:rsidRPr="00FD0BB3">
        <w:rPr>
          <w:rFonts w:ascii="Times New Roman" w:hAnsi="Times New Roman" w:cs="Times New Roman"/>
          <w:iCs/>
          <w:sz w:val="26"/>
          <w:szCs w:val="26"/>
        </w:rPr>
        <w:t>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2.6. Оказание материальной помощи носит заявительный характер.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2.7. Материальная помощь оказывается обучающемуся с даты его обращения за оказанием материальной помощи при наличии одного из условий, предусмотренных пунктом 2.2. настоящего Положения, подтвержденных следующими документами: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1) заключение психолого-медико-педагогической комиссии об ограниченных возможностях здоровья;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2) справка федерального государственного учреждения медико-социальной экспертизы об установлении инвалидности;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3) справка органа в сфере социальной политики, подтверждающая получение государственной социальной помощи;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4) свидетельство о смерти одного из родителей, обоих родителей или единственного родителя.</w:t>
      </w:r>
    </w:p>
    <w:p w:rsidR="00651849" w:rsidRPr="00FD0BB3" w:rsidRDefault="00651849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A1EA1" w:rsidRPr="00FD0BB3">
        <w:rPr>
          <w:rFonts w:ascii="Times New Roman" w:hAnsi="Times New Roman" w:cs="Times New Roman"/>
          <w:iCs/>
          <w:sz w:val="26"/>
          <w:szCs w:val="26"/>
        </w:rPr>
        <w:t>В исключительных случаях (в связи с утратой имущества в результате чрезвычайных происшествий, кражи, продолжительной болезнью и дорогостоящим лечением) по заявлению студента с ходатайством классного руководителя колледж может оказывать материальную помощь за сет доходов от платных услуг в размере до 4000 тыс</w:t>
      </w:r>
      <w:r w:rsidR="00FD0BB3">
        <w:rPr>
          <w:rFonts w:ascii="Times New Roman" w:hAnsi="Times New Roman" w:cs="Times New Roman"/>
          <w:iCs/>
          <w:sz w:val="26"/>
          <w:szCs w:val="26"/>
        </w:rPr>
        <w:t>.</w:t>
      </w:r>
      <w:r w:rsidR="00AA1EA1" w:rsidRPr="00FD0BB3">
        <w:rPr>
          <w:rFonts w:ascii="Times New Roman" w:hAnsi="Times New Roman" w:cs="Times New Roman"/>
          <w:iCs/>
          <w:sz w:val="26"/>
          <w:szCs w:val="26"/>
        </w:rPr>
        <w:t xml:space="preserve"> руб.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2.8. Материальная помощь оказывается обучающемуся единовременно не чаще одного раза в три месяца, на основании приказа директора колледжа.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2.9. Основанием для отказа в оказании материальной помощи является несоблюдение условий оказания материальной помощи, предусмотренных пунктом 2.2. настоящего Положения.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2.10. Финансовое обеспечение оказания материальной помощи осуществляется путем предоставления колледжу субсидий из областного бюджета на иные цели, не связанные с возмещением нормативных затрат на оказание в соответствии с государственным заданием государственных услуг (выполнение работ) и осуществлением бюджетных инвестиций в объекты капитального строительства.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2.11. Средства, полученные колледжем из областного бюджета на оказание материальной помощи, носят целевой характер и могут быть использованы только на оказание материальной помощи.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2.12. Главные распорядители средств областного бюджета обеспечивают целевой характер использования бюджетных средств колледжем, в отношении которых они выполняют функции и полномочия учредителей.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4D4238" w:rsidRPr="00FD0BB3" w:rsidRDefault="004D4238" w:rsidP="00FD0B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D0BB3">
        <w:rPr>
          <w:rFonts w:ascii="Times New Roman" w:hAnsi="Times New Roman" w:cs="Times New Roman"/>
          <w:iCs/>
          <w:sz w:val="26"/>
          <w:szCs w:val="26"/>
        </w:rPr>
        <w:t>Контроль за целевым использованием бюджетных средств осуществляется Министерством финансов Свердловской области.</w:t>
      </w:r>
    </w:p>
    <w:p w:rsidR="004D4238" w:rsidRPr="00FD0BB3" w:rsidRDefault="004D4238" w:rsidP="00FD0BB3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sectPr w:rsidR="004D4238" w:rsidRPr="00FD0BB3" w:rsidSect="00027E59">
      <w:footerReference w:type="default" r:id="rId8"/>
      <w:pgSz w:w="11906" w:h="16838" w:code="9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F2" w:rsidRDefault="000A7CF2" w:rsidP="00027E59">
      <w:pPr>
        <w:spacing w:after="0" w:line="240" w:lineRule="auto"/>
      </w:pPr>
      <w:r>
        <w:separator/>
      </w:r>
    </w:p>
  </w:endnote>
  <w:endnote w:type="continuationSeparator" w:id="1">
    <w:p w:rsidR="000A7CF2" w:rsidRDefault="000A7CF2" w:rsidP="0002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5021"/>
      <w:docPartObj>
        <w:docPartGallery w:val="Page Numbers (Bottom of Page)"/>
        <w:docPartUnique/>
      </w:docPartObj>
    </w:sdtPr>
    <w:sdtContent>
      <w:p w:rsidR="00027E59" w:rsidRDefault="005127E3">
        <w:pPr>
          <w:pStyle w:val="a6"/>
          <w:jc w:val="right"/>
        </w:pPr>
        <w:fldSimple w:instr=" PAGE   \* MERGEFORMAT ">
          <w:r w:rsidR="005F0A07">
            <w:rPr>
              <w:noProof/>
            </w:rPr>
            <w:t>2</w:t>
          </w:r>
        </w:fldSimple>
      </w:p>
    </w:sdtContent>
  </w:sdt>
  <w:p w:rsidR="00027E59" w:rsidRDefault="00027E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F2" w:rsidRDefault="000A7CF2" w:rsidP="00027E59">
      <w:pPr>
        <w:spacing w:after="0" w:line="240" w:lineRule="auto"/>
      </w:pPr>
      <w:r>
        <w:separator/>
      </w:r>
    </w:p>
  </w:footnote>
  <w:footnote w:type="continuationSeparator" w:id="1">
    <w:p w:rsidR="000A7CF2" w:rsidRDefault="000A7CF2" w:rsidP="0002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238"/>
    <w:rsid w:val="00027E59"/>
    <w:rsid w:val="000A1441"/>
    <w:rsid w:val="000A7CF2"/>
    <w:rsid w:val="001026CC"/>
    <w:rsid w:val="001E1306"/>
    <w:rsid w:val="0027742A"/>
    <w:rsid w:val="0028630F"/>
    <w:rsid w:val="003C0667"/>
    <w:rsid w:val="004D4238"/>
    <w:rsid w:val="005127E3"/>
    <w:rsid w:val="005F0A07"/>
    <w:rsid w:val="006342BD"/>
    <w:rsid w:val="00641441"/>
    <w:rsid w:val="00651849"/>
    <w:rsid w:val="007E3BE6"/>
    <w:rsid w:val="00AA1EA1"/>
    <w:rsid w:val="00B604CE"/>
    <w:rsid w:val="00B74E6F"/>
    <w:rsid w:val="00F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423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E59"/>
  </w:style>
  <w:style w:type="paragraph" w:styleId="a6">
    <w:name w:val="footer"/>
    <w:basedOn w:val="a"/>
    <w:link w:val="a7"/>
    <w:uiPriority w:val="99"/>
    <w:unhideWhenUsed/>
    <w:rsid w:val="0002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E59"/>
  </w:style>
  <w:style w:type="paragraph" w:styleId="a8">
    <w:name w:val="Balloon Text"/>
    <w:basedOn w:val="a"/>
    <w:link w:val="a9"/>
    <w:uiPriority w:val="99"/>
    <w:semiHidden/>
    <w:unhideWhenUsed/>
    <w:rsid w:val="005F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135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Кристина</cp:lastModifiedBy>
  <cp:revision>2</cp:revision>
  <cp:lastPrinted>2017-09-20T05:57:00Z</cp:lastPrinted>
  <dcterms:created xsi:type="dcterms:W3CDTF">2017-09-21T05:27:00Z</dcterms:created>
  <dcterms:modified xsi:type="dcterms:W3CDTF">2017-09-21T05:27:00Z</dcterms:modified>
</cp:coreProperties>
</file>